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3" w:rsidRPr="00941169" w:rsidRDefault="009B4463" w:rsidP="00133786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9B4463" w:rsidRPr="00BA2BF9" w:rsidRDefault="009B4463" w:rsidP="00133786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2BF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Засідання Консультативної ради при прокуратурі Хмельницької області</w:t>
      </w:r>
    </w:p>
    <w:p w:rsidR="009B4463" w:rsidRPr="00133786" w:rsidRDefault="009B4463" w:rsidP="00133786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B4463" w:rsidRPr="00133786" w:rsidRDefault="009B4463" w:rsidP="001337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"1</w:t>
      </w:r>
      <w:r w:rsidRPr="00133786">
        <w:rPr>
          <w:rFonts w:ascii="Times New Roman" w:hAnsi="Times New Roman"/>
          <w:sz w:val="28"/>
          <w:szCs w:val="28"/>
        </w:rPr>
        <w:t>1</w:t>
      </w:r>
      <w:r w:rsidRPr="00133786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133786">
        <w:rPr>
          <w:rFonts w:ascii="Times New Roman" w:hAnsi="Times New Roman"/>
          <w:sz w:val="28"/>
          <w:szCs w:val="28"/>
        </w:rPr>
        <w:t>жовт</w:t>
      </w:r>
      <w:r w:rsidRPr="00133786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133786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133786">
        <w:rPr>
          <w:rFonts w:ascii="Times New Roman" w:hAnsi="Times New Roman"/>
          <w:sz w:val="28"/>
          <w:szCs w:val="28"/>
        </w:rPr>
        <w:t>6</w:t>
      </w:r>
      <w:r w:rsidR="009514D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33786">
        <w:rPr>
          <w:rFonts w:ascii="Times New Roman" w:hAnsi="Times New Roman"/>
          <w:sz w:val="28"/>
          <w:szCs w:val="28"/>
          <w:lang w:val="uk-UA"/>
        </w:rPr>
        <w:t>р.                                                         м. Хмельницький</w:t>
      </w:r>
    </w:p>
    <w:p w:rsidR="009B4463" w:rsidRPr="00133786" w:rsidRDefault="009B4463" w:rsidP="001337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63" w:rsidRPr="00133786" w:rsidRDefault="009B4463" w:rsidP="0094116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ПРИСУТНІ (склад Консультативної ради): </w:t>
      </w:r>
    </w:p>
    <w:p w:rsidR="009B4463" w:rsidRPr="00133786" w:rsidRDefault="009B4463" w:rsidP="009411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proofErr w:type="spellStart"/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>Дукаєв</w:t>
      </w:r>
      <w:proofErr w:type="spellEnd"/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 xml:space="preserve"> Хусейн </w:t>
      </w:r>
      <w:proofErr w:type="spellStart"/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>Саідович</w:t>
      </w:r>
      <w:proofErr w:type="spellEnd"/>
    </w:p>
    <w:p w:rsidR="009B4463" w:rsidRPr="00133786" w:rsidRDefault="009B4463" w:rsidP="00941169">
      <w:pPr>
        <w:numPr>
          <w:ilvl w:val="0"/>
          <w:numId w:val="1"/>
        </w:numPr>
        <w:shd w:val="clear" w:color="auto" w:fill="FFFFFF"/>
        <w:tabs>
          <w:tab w:val="left" w:pos="1080"/>
          <w:tab w:val="left" w:pos="45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786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Купчишин</w:t>
      </w:r>
      <w:proofErr w:type="spellEnd"/>
      <w:r w:rsidRPr="00133786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Петро Іванович </w:t>
      </w:r>
    </w:p>
    <w:p w:rsidR="009B4463" w:rsidRPr="00133786" w:rsidRDefault="009B4463" w:rsidP="0094116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Нагнибіда Володимир Іванович</w:t>
      </w:r>
    </w:p>
    <w:p w:rsidR="009B4463" w:rsidRPr="00133786" w:rsidRDefault="009B4463" w:rsidP="009411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>Омельчук</w:t>
      </w:r>
      <w:proofErr w:type="spellEnd"/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Олег </w:t>
      </w: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Миколайович </w:t>
      </w:r>
    </w:p>
    <w:p w:rsidR="009B4463" w:rsidRPr="00133786" w:rsidRDefault="009B4463" w:rsidP="00941169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Підлісний Олег</w:t>
      </w:r>
      <w:r w:rsidRPr="00133786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Володимирович</w:t>
      </w:r>
    </w:p>
    <w:p w:rsidR="009B4463" w:rsidRPr="00133786" w:rsidRDefault="009B4463" w:rsidP="00133786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  <w:lang w:val="uk-UA"/>
        </w:rPr>
        <w:t>Севернюк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Олег Борисович</w:t>
      </w:r>
    </w:p>
    <w:p w:rsidR="009B4463" w:rsidRPr="00133786" w:rsidRDefault="009B4463" w:rsidP="00133786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  <w:lang w:val="uk-UA"/>
        </w:rPr>
        <w:t>Середюк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Вікторія Вікторівна</w:t>
      </w:r>
    </w:p>
    <w:p w:rsidR="009B4463" w:rsidRPr="00133786" w:rsidRDefault="009B4463" w:rsidP="0094116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463" w:rsidRPr="00133786" w:rsidRDefault="009B4463" w:rsidP="001337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</w:p>
    <w:p w:rsidR="009B4463" w:rsidRPr="00D54CC7" w:rsidRDefault="009B4463" w:rsidP="00FA7B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33786">
        <w:rPr>
          <w:rStyle w:val="a4"/>
          <w:rFonts w:ascii="Times New Roman" w:hAnsi="Times New Roman"/>
          <w:sz w:val="28"/>
          <w:szCs w:val="28"/>
        </w:rPr>
        <w:t>МАРТИНЮК ОЛЕКСАНДР ГРИГОРОВИЧ</w:t>
      </w:r>
      <w:r w:rsidRPr="00133786">
        <w:rPr>
          <w:rStyle w:val="a4"/>
          <w:rFonts w:ascii="Times New Roman" w:hAnsi="Times New Roman"/>
          <w:sz w:val="28"/>
          <w:szCs w:val="28"/>
          <w:lang w:val="uk-UA"/>
        </w:rPr>
        <w:t xml:space="preserve"> – </w:t>
      </w:r>
      <w:r w:rsidRPr="00133786">
        <w:rPr>
          <w:rStyle w:val="a4"/>
          <w:rFonts w:ascii="Times New Roman" w:hAnsi="Times New Roman"/>
          <w:b w:val="0"/>
          <w:sz w:val="28"/>
          <w:szCs w:val="28"/>
          <w:lang w:val="uk-UA"/>
        </w:rPr>
        <w:t>заступник прокурора Хмельницької області.</w:t>
      </w:r>
    </w:p>
    <w:p w:rsidR="009B4463" w:rsidRPr="00D54CC7" w:rsidRDefault="009B4463" w:rsidP="00FA7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CC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D54CC7">
        <w:rPr>
          <w:rFonts w:ascii="Times New Roman" w:hAnsi="Times New Roman"/>
          <w:b/>
          <w:caps/>
          <w:sz w:val="28"/>
          <w:szCs w:val="28"/>
          <w:lang w:val="uk-UA"/>
        </w:rPr>
        <w:t>за</w:t>
      </w:r>
      <w:r w:rsidR="00C71445" w:rsidRPr="00D54CC7">
        <w:rPr>
          <w:rFonts w:ascii="Times New Roman" w:hAnsi="Times New Roman"/>
          <w:b/>
          <w:caps/>
          <w:sz w:val="28"/>
          <w:szCs w:val="28"/>
          <w:lang w:val="uk-UA"/>
        </w:rPr>
        <w:t>яц</w:t>
      </w:r>
      <w:r w:rsidRPr="00D54CC7">
        <w:rPr>
          <w:rFonts w:ascii="Times New Roman" w:hAnsi="Times New Roman"/>
          <w:b/>
          <w:caps/>
          <w:sz w:val="28"/>
          <w:szCs w:val="28"/>
          <w:lang w:val="uk-UA"/>
        </w:rPr>
        <w:t xml:space="preserve"> Анна Іванівна</w:t>
      </w:r>
      <w:r w:rsidRPr="00D54CC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D54CC7">
        <w:rPr>
          <w:rFonts w:ascii="Times New Roman" w:hAnsi="Times New Roman"/>
          <w:sz w:val="28"/>
          <w:szCs w:val="28"/>
          <w:lang w:val="uk-UA"/>
        </w:rPr>
        <w:t>прес-секретар прокурора Хмельницької області (</w:t>
      </w:r>
      <w:r w:rsidR="006F2013" w:rsidRPr="00D54CC7">
        <w:rPr>
          <w:rFonts w:ascii="Times New Roman" w:hAnsi="Times New Roman"/>
          <w:bCs/>
          <w:sz w:val="28"/>
          <w:szCs w:val="28"/>
          <w:lang w:val="uk-UA"/>
        </w:rPr>
        <w:t>на правах прокурора прокуратури області</w:t>
      </w:r>
      <w:r w:rsidRPr="00D54CC7">
        <w:rPr>
          <w:rFonts w:ascii="Times New Roman" w:hAnsi="Times New Roman"/>
          <w:sz w:val="28"/>
          <w:szCs w:val="28"/>
          <w:lang w:val="uk-UA"/>
        </w:rPr>
        <w:t>).</w:t>
      </w:r>
    </w:p>
    <w:p w:rsidR="009B4463" w:rsidRPr="00D54CC7" w:rsidRDefault="009B4463" w:rsidP="00FA7BC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63" w:rsidRPr="00133786" w:rsidRDefault="009B4463" w:rsidP="00FA7BC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378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Pr="00133786">
        <w:rPr>
          <w:rFonts w:ascii="Times New Roman" w:hAnsi="Times New Roman"/>
          <w:b/>
          <w:color w:val="000000"/>
          <w:sz w:val="28"/>
          <w:szCs w:val="28"/>
        </w:rPr>
        <w:t>ПОРЯДОК ДЕННИЙ:</w:t>
      </w:r>
      <w:r w:rsidRPr="0013378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33786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9B4463" w:rsidRPr="00D54CC7" w:rsidRDefault="009D43B0" w:rsidP="00FA7BC2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заступника прокурора області Мартинюка О.Г. щодо с</w:t>
      </w:r>
      <w:r w:rsidR="00D9070B" w:rsidRPr="00D54CC7">
        <w:rPr>
          <w:rFonts w:ascii="Times New Roman" w:hAnsi="Times New Roman"/>
          <w:sz w:val="28"/>
          <w:szCs w:val="28"/>
          <w:lang w:val="uk-UA"/>
        </w:rPr>
        <w:t>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9070B" w:rsidRPr="00D54CC7">
        <w:rPr>
          <w:rFonts w:ascii="Times New Roman" w:hAnsi="Times New Roman"/>
          <w:sz w:val="28"/>
          <w:szCs w:val="28"/>
          <w:lang w:val="uk-UA"/>
        </w:rPr>
        <w:t xml:space="preserve"> досудового розслідува</w:t>
      </w:r>
      <w:r w:rsidR="00D54CC7">
        <w:rPr>
          <w:rFonts w:ascii="Times New Roman" w:hAnsi="Times New Roman"/>
          <w:sz w:val="28"/>
          <w:szCs w:val="28"/>
          <w:lang w:val="uk-UA"/>
        </w:rPr>
        <w:t>ння у кримінальних провадженнях</w:t>
      </w:r>
      <w:r w:rsidR="009B4463" w:rsidRPr="00D54CC7">
        <w:rPr>
          <w:rFonts w:ascii="Times New Roman" w:hAnsi="Times New Roman"/>
          <w:sz w:val="28"/>
          <w:szCs w:val="28"/>
          <w:lang w:val="uk-UA"/>
        </w:rPr>
        <w:t>.</w:t>
      </w:r>
    </w:p>
    <w:p w:rsidR="009B4463" w:rsidRPr="00133786" w:rsidRDefault="009B4463" w:rsidP="00FA7BC2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Про розгляд запитів, які надійшли від громадськості Хмельницької області, пов’язаних із діяльністю правоохоронних органів та органів державної влади.</w:t>
      </w:r>
    </w:p>
    <w:p w:rsidR="009B4463" w:rsidRPr="00133786" w:rsidRDefault="009B4463" w:rsidP="00FA7BC2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Різне.</w:t>
      </w:r>
    </w:p>
    <w:p w:rsidR="009B4463" w:rsidRDefault="009B4463" w:rsidP="00FA7BC2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70B" w:rsidRPr="00133786" w:rsidRDefault="00D9070B" w:rsidP="00FA7BC2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>І. СЛУХАЛИ:</w:t>
      </w:r>
    </w:p>
    <w:p w:rsidR="00C71445" w:rsidRDefault="009B4463" w:rsidP="00B3285F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1445">
        <w:rPr>
          <w:rFonts w:ascii="Times New Roman" w:hAnsi="Times New Roman"/>
          <w:b/>
          <w:sz w:val="28"/>
          <w:szCs w:val="28"/>
          <w:lang w:val="uk-UA"/>
        </w:rPr>
        <w:t>Мартинюк</w:t>
      </w:r>
      <w:r w:rsidR="006136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71445">
        <w:rPr>
          <w:rFonts w:ascii="Times New Roman" w:hAnsi="Times New Roman"/>
          <w:b/>
          <w:sz w:val="28"/>
          <w:szCs w:val="28"/>
          <w:lang w:val="uk-UA"/>
        </w:rPr>
        <w:t xml:space="preserve"> О.Г.</w:t>
      </w:r>
      <w:r w:rsidR="00C7144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71445" w:rsidRPr="00C71445">
        <w:rPr>
          <w:rFonts w:ascii="Times New Roman" w:hAnsi="Times New Roman"/>
          <w:sz w:val="28"/>
          <w:szCs w:val="28"/>
          <w:lang w:val="uk-UA"/>
        </w:rPr>
        <w:t>який наголосив</w:t>
      </w:r>
      <w:r w:rsidRPr="00C71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445" w:rsidRPr="00C7144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71445">
        <w:rPr>
          <w:rFonts w:ascii="Times New Roman" w:hAnsi="Times New Roman"/>
          <w:sz w:val="28"/>
          <w:szCs w:val="28"/>
          <w:lang w:val="uk-UA"/>
        </w:rPr>
        <w:t>недопустимості розголошення відомостей досудового розслідування</w:t>
      </w:r>
      <w:r w:rsidR="00C71445" w:rsidRPr="00C71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71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="00D907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 силу своїх повноважень,</w:t>
      </w:r>
      <w:r w:rsidR="00C71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</w:t>
      </w:r>
      <w:r w:rsidR="00C71445" w:rsidRPr="00C71445">
        <w:rPr>
          <w:rFonts w:ascii="Times New Roman" w:hAnsi="Times New Roman"/>
          <w:sz w:val="28"/>
          <w:szCs w:val="28"/>
          <w:lang w:val="uk-UA"/>
        </w:rPr>
        <w:t xml:space="preserve">а дорученням прокурора Хмельницької області </w:t>
      </w:r>
      <w:proofErr w:type="spellStart"/>
      <w:r w:rsidR="00C71445" w:rsidRPr="00C71445">
        <w:rPr>
          <w:rFonts w:ascii="Times New Roman" w:hAnsi="Times New Roman"/>
          <w:sz w:val="28"/>
          <w:szCs w:val="28"/>
          <w:lang w:val="uk-UA"/>
        </w:rPr>
        <w:t>Синишина</w:t>
      </w:r>
      <w:proofErr w:type="spellEnd"/>
      <w:r w:rsidR="00C71445" w:rsidRPr="00C71445">
        <w:rPr>
          <w:rFonts w:ascii="Times New Roman" w:hAnsi="Times New Roman"/>
          <w:sz w:val="28"/>
          <w:szCs w:val="28"/>
          <w:lang w:val="uk-UA"/>
        </w:rPr>
        <w:t xml:space="preserve"> О.Р. проінформував про </w:t>
      </w:r>
      <w:r w:rsidR="00C71445" w:rsidRPr="00C71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хід розслідування кримінальних проваджень</w:t>
      </w:r>
      <w:r w:rsidR="00C71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щодо яких акцентувалась увага членів консультативної ради при прокуратурі області</w:t>
      </w:r>
      <w:r w:rsidR="00C71445" w:rsidRPr="00C71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B4463" w:rsidRPr="00D54CC7" w:rsidRDefault="00D9070B" w:rsidP="00B32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Зокрема, повідомлено про </w:t>
      </w:r>
      <w:r w:rsidR="00B328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 досудового розслідування у кримінальних провадженнях за фактами: вчинення дорожньо-транспортної пригоди, яка мала місце </w:t>
      </w:r>
      <w:r w:rsidR="00B3285F">
        <w:rPr>
          <w:rFonts w:ascii="Times New Roman" w:hAnsi="Times New Roman"/>
          <w:sz w:val="28"/>
          <w:szCs w:val="28"/>
          <w:lang w:val="uk-UA"/>
        </w:rPr>
        <w:t>16.10.2014 та відомості про яку внесено до</w:t>
      </w:r>
      <w:r w:rsidR="00B3285F" w:rsidRPr="00B32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5F" w:rsidRPr="006C675E">
        <w:rPr>
          <w:rFonts w:ascii="Times New Roman" w:hAnsi="Times New Roman"/>
          <w:sz w:val="28"/>
          <w:szCs w:val="28"/>
          <w:lang w:val="uk-UA"/>
        </w:rPr>
        <w:t xml:space="preserve">Єдиного реєстру досудових розслідувань </w:t>
      </w:r>
      <w:r w:rsidR="00B3285F">
        <w:rPr>
          <w:rFonts w:ascii="Times New Roman" w:hAnsi="Times New Roman"/>
          <w:sz w:val="28"/>
          <w:szCs w:val="28"/>
          <w:lang w:val="uk-UA"/>
        </w:rPr>
        <w:t xml:space="preserve">за ч. 2 ст. 286 КК України; </w:t>
      </w:r>
      <w:r w:rsidR="005A0707" w:rsidRPr="005A0707">
        <w:rPr>
          <w:rFonts w:ascii="Times New Roman" w:hAnsi="Times New Roman"/>
          <w:sz w:val="28"/>
          <w:szCs w:val="28"/>
          <w:lang w:val="uk-UA"/>
        </w:rPr>
        <w:t xml:space="preserve">протиправного знесення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зелених насаджень на території </w:t>
      </w:r>
      <w:r w:rsidR="005A0707" w:rsidRPr="006C675E">
        <w:rPr>
          <w:rFonts w:ascii="Times New Roman" w:hAnsi="Times New Roman"/>
          <w:sz w:val="28"/>
          <w:szCs w:val="28"/>
          <w:lang w:val="uk-UA"/>
        </w:rPr>
        <w:t>каньйон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A0707" w:rsidRPr="006C675E">
        <w:rPr>
          <w:rFonts w:ascii="Times New Roman" w:hAnsi="Times New Roman"/>
          <w:sz w:val="28"/>
          <w:szCs w:val="28"/>
          <w:lang w:val="uk-UA"/>
        </w:rPr>
        <w:t xml:space="preserve"> р. Смотрич, в зв’язку з чим </w:t>
      </w:r>
      <w:r w:rsidR="00B3285F">
        <w:rPr>
          <w:rFonts w:ascii="Times New Roman" w:hAnsi="Times New Roman"/>
          <w:sz w:val="28"/>
          <w:szCs w:val="28"/>
          <w:lang w:val="uk-UA"/>
        </w:rPr>
        <w:t>28.04.2016</w:t>
      </w:r>
      <w:r w:rsidR="005A0707" w:rsidRPr="006C675E">
        <w:rPr>
          <w:rFonts w:ascii="Times New Roman" w:hAnsi="Times New Roman"/>
          <w:sz w:val="28"/>
          <w:szCs w:val="28"/>
          <w:lang w:val="uk-UA"/>
        </w:rPr>
        <w:t xml:space="preserve"> внесено відомості до Єдиного реєстру досудових розслідувань за ознаками кримінального правопорушення, передбаченого </w:t>
      </w:r>
      <w:r w:rsidR="00B3285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A0707" w:rsidRPr="006C675E">
        <w:rPr>
          <w:rFonts w:ascii="Times New Roman" w:hAnsi="Times New Roman"/>
          <w:sz w:val="28"/>
          <w:szCs w:val="28"/>
          <w:lang w:val="uk-UA"/>
        </w:rPr>
        <w:t>ст.</w:t>
      </w:r>
      <w:r w:rsidR="00613692">
        <w:rPr>
          <w:rFonts w:ascii="Times New Roman" w:hAnsi="Times New Roman"/>
          <w:sz w:val="28"/>
          <w:szCs w:val="28"/>
          <w:lang w:val="uk-UA"/>
        </w:rPr>
        <w:t xml:space="preserve"> 246 КК України</w:t>
      </w:r>
      <w:r w:rsidR="00B3285F">
        <w:rPr>
          <w:rFonts w:ascii="Times New Roman" w:hAnsi="Times New Roman"/>
          <w:sz w:val="28"/>
          <w:szCs w:val="28"/>
          <w:lang w:val="uk-UA"/>
        </w:rPr>
        <w:t xml:space="preserve"> (в подальшому перекваліфіковано на ч. 1 ст. 252 КК України); </w:t>
      </w:r>
      <w:r w:rsidR="009B4463" w:rsidRPr="00DC211E">
        <w:rPr>
          <w:rFonts w:ascii="Times New Roman" w:hAnsi="Times New Roman"/>
          <w:sz w:val="28"/>
          <w:szCs w:val="28"/>
          <w:lang w:val="uk-UA"/>
        </w:rPr>
        <w:t>незакон</w:t>
      </w:r>
      <w:r w:rsidR="00B3285F">
        <w:rPr>
          <w:rFonts w:ascii="Times New Roman" w:hAnsi="Times New Roman"/>
          <w:sz w:val="28"/>
          <w:szCs w:val="28"/>
          <w:lang w:val="uk-UA"/>
        </w:rPr>
        <w:t>ної</w:t>
      </w:r>
      <w:r w:rsidR="009B4463" w:rsidRPr="00DC211E">
        <w:rPr>
          <w:rFonts w:ascii="Times New Roman" w:hAnsi="Times New Roman"/>
          <w:sz w:val="28"/>
          <w:szCs w:val="28"/>
          <w:lang w:val="uk-UA"/>
        </w:rPr>
        <w:t xml:space="preserve"> забудов</w:t>
      </w:r>
      <w:r w:rsidR="00B3285F">
        <w:rPr>
          <w:rFonts w:ascii="Times New Roman" w:hAnsi="Times New Roman"/>
          <w:sz w:val="28"/>
          <w:szCs w:val="28"/>
          <w:lang w:val="uk-UA"/>
        </w:rPr>
        <w:t>и</w:t>
      </w:r>
      <w:r w:rsidR="009B4463" w:rsidRPr="00DC211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C211E">
        <w:rPr>
          <w:rFonts w:ascii="Times New Roman" w:hAnsi="Times New Roman"/>
          <w:sz w:val="28"/>
          <w:szCs w:val="28"/>
          <w:lang w:val="uk-UA"/>
        </w:rPr>
        <w:t>захват</w:t>
      </w:r>
      <w:r w:rsidR="00B3285F">
        <w:rPr>
          <w:rFonts w:ascii="Times New Roman" w:hAnsi="Times New Roman"/>
          <w:sz w:val="28"/>
          <w:szCs w:val="28"/>
          <w:lang w:val="uk-UA"/>
        </w:rPr>
        <w:t>у</w:t>
      </w:r>
      <w:r w:rsidR="00DC211E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9B4463" w:rsidRPr="00DC211E">
        <w:rPr>
          <w:rFonts w:ascii="Times New Roman" w:hAnsi="Times New Roman"/>
          <w:sz w:val="28"/>
          <w:szCs w:val="28"/>
          <w:lang w:val="uk-UA"/>
        </w:rPr>
        <w:t xml:space="preserve"> у санаторно-</w:t>
      </w:r>
      <w:r w:rsidR="00DC211E">
        <w:rPr>
          <w:rFonts w:ascii="Times New Roman" w:hAnsi="Times New Roman"/>
          <w:sz w:val="28"/>
          <w:szCs w:val="28"/>
          <w:lang w:val="uk-UA"/>
        </w:rPr>
        <w:t>оздоровчому комплексі</w:t>
      </w:r>
      <w:r w:rsidR="009B4463" w:rsidRPr="00DC211E">
        <w:rPr>
          <w:rFonts w:ascii="Times New Roman" w:hAnsi="Times New Roman"/>
          <w:sz w:val="28"/>
          <w:szCs w:val="28"/>
          <w:lang w:val="uk-UA"/>
        </w:rPr>
        <w:t xml:space="preserve"> «Перлина Поділля», </w:t>
      </w:r>
      <w:r w:rsidR="00B3285F">
        <w:rPr>
          <w:rFonts w:ascii="Times New Roman" w:hAnsi="Times New Roman"/>
          <w:sz w:val="28"/>
          <w:szCs w:val="28"/>
          <w:lang w:val="uk-UA"/>
        </w:rPr>
        <w:t>яке зареєстроване у Єдиному реєстрі досудових розслідувань 29.01.2016 за ч. 3 ст. 197-1 КК України</w:t>
      </w:r>
      <w:r w:rsidR="009B4463" w:rsidRPr="00D54CC7">
        <w:rPr>
          <w:rFonts w:ascii="Times New Roman" w:hAnsi="Times New Roman"/>
          <w:sz w:val="28"/>
          <w:szCs w:val="28"/>
          <w:lang w:val="uk-UA"/>
        </w:rPr>
        <w:t>.</w:t>
      </w:r>
    </w:p>
    <w:p w:rsidR="00D54CC7" w:rsidRPr="00D54CC7" w:rsidRDefault="00B3285F" w:rsidP="00B3285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Заступником прокурора області зазначено, що н</w:t>
      </w:r>
      <w:r w:rsidR="00D54CC7" w:rsidRPr="00D54CC7">
        <w:rPr>
          <w:rFonts w:ascii="Times New Roman" w:hAnsi="Times New Roman"/>
          <w:sz w:val="28"/>
          <w:szCs w:val="28"/>
          <w:lang w:val="uk-UA"/>
        </w:rPr>
        <w:t>а сьогодні досудове розслідування у зазначених кримінальних провадженнях триває та його хід перебуває на контролі керівництва прокуратури області.</w:t>
      </w:r>
    </w:p>
    <w:p w:rsidR="00DC211E" w:rsidRPr="00D54CC7" w:rsidRDefault="00DC211E" w:rsidP="00B3285F">
      <w:pPr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B4463" w:rsidRPr="00D54CC7" w:rsidRDefault="009B4463" w:rsidP="00B328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CC7">
        <w:rPr>
          <w:rFonts w:ascii="Times New Roman" w:hAnsi="Times New Roman"/>
          <w:b/>
          <w:caps/>
          <w:sz w:val="28"/>
          <w:szCs w:val="28"/>
          <w:lang w:val="uk-UA"/>
        </w:rPr>
        <w:t>Виступи</w:t>
      </w:r>
      <w:r w:rsidRPr="00D54CC7">
        <w:rPr>
          <w:rFonts w:ascii="Times New Roman" w:hAnsi="Times New Roman"/>
          <w:b/>
          <w:sz w:val="28"/>
          <w:szCs w:val="28"/>
          <w:lang w:val="uk-UA"/>
        </w:rPr>
        <w:t>ЛИ:</w:t>
      </w:r>
    </w:p>
    <w:p w:rsidR="009B4463" w:rsidRPr="00D54CC7" w:rsidRDefault="009B4463" w:rsidP="00FA7B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CC7">
        <w:rPr>
          <w:rFonts w:ascii="Times New Roman" w:hAnsi="Times New Roman"/>
          <w:b/>
          <w:sz w:val="28"/>
          <w:szCs w:val="28"/>
          <w:lang w:val="uk-UA"/>
        </w:rPr>
        <w:t>Дукаєв</w:t>
      </w:r>
      <w:proofErr w:type="spellEnd"/>
      <w:r w:rsidRPr="00D54CC7">
        <w:rPr>
          <w:rFonts w:ascii="Times New Roman" w:hAnsi="Times New Roman"/>
          <w:b/>
          <w:sz w:val="28"/>
          <w:szCs w:val="28"/>
          <w:lang w:val="uk-UA"/>
        </w:rPr>
        <w:t xml:space="preserve"> Х.С. </w:t>
      </w:r>
      <w:r w:rsidRPr="00D54CC7">
        <w:rPr>
          <w:rFonts w:ascii="Times New Roman" w:hAnsi="Times New Roman"/>
          <w:sz w:val="28"/>
          <w:szCs w:val="28"/>
          <w:lang w:val="uk-UA"/>
        </w:rPr>
        <w:t xml:space="preserve">зазначив, що Національний парк «Подільські </w:t>
      </w:r>
      <w:proofErr w:type="spellStart"/>
      <w:r w:rsidRPr="00D54CC7">
        <w:rPr>
          <w:rFonts w:ascii="Times New Roman" w:hAnsi="Times New Roman"/>
          <w:sz w:val="28"/>
          <w:szCs w:val="28"/>
          <w:lang w:val="uk-UA"/>
        </w:rPr>
        <w:t>Товтри</w:t>
      </w:r>
      <w:proofErr w:type="spellEnd"/>
      <w:r w:rsidRPr="00D54CC7">
        <w:rPr>
          <w:rFonts w:ascii="Times New Roman" w:hAnsi="Times New Roman"/>
          <w:sz w:val="28"/>
          <w:szCs w:val="28"/>
          <w:lang w:val="uk-UA"/>
        </w:rPr>
        <w:t>» виявили порушення щодо будівництва комплексу близько біля берегу водойми.</w:t>
      </w:r>
    </w:p>
    <w:p w:rsidR="009B4463" w:rsidRPr="00133786" w:rsidRDefault="009B4463" w:rsidP="00FA7B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>Мартинюк О.Г.</w:t>
      </w:r>
      <w:r w:rsidRPr="00133786">
        <w:rPr>
          <w:rFonts w:ascii="Times New Roman" w:hAnsi="Times New Roman"/>
          <w:sz w:val="28"/>
          <w:szCs w:val="28"/>
          <w:lang w:val="uk-UA"/>
        </w:rPr>
        <w:t xml:space="preserve"> запропонував передати наявну інформацію або документи у </w:t>
      </w:r>
      <w:proofErr w:type="spellStart"/>
      <w:r w:rsidRPr="00133786">
        <w:rPr>
          <w:rFonts w:ascii="Times New Roman" w:hAnsi="Times New Roman"/>
          <w:sz w:val="28"/>
          <w:szCs w:val="28"/>
          <w:lang w:val="uk-UA"/>
        </w:rPr>
        <w:t>Городоцьку</w:t>
      </w:r>
      <w:proofErr w:type="spellEnd"/>
      <w:r w:rsidRPr="00133786">
        <w:rPr>
          <w:rFonts w:ascii="Times New Roman" w:hAnsi="Times New Roman"/>
          <w:sz w:val="28"/>
          <w:szCs w:val="28"/>
          <w:lang w:val="uk-UA"/>
        </w:rPr>
        <w:t xml:space="preserve"> міс</w:t>
      </w:r>
      <w:r w:rsidR="005B502B">
        <w:rPr>
          <w:rFonts w:ascii="Times New Roman" w:hAnsi="Times New Roman"/>
          <w:sz w:val="28"/>
          <w:szCs w:val="28"/>
          <w:lang w:val="uk-UA"/>
        </w:rPr>
        <w:t xml:space="preserve">цеву </w:t>
      </w:r>
      <w:r w:rsidRPr="00133786">
        <w:rPr>
          <w:rFonts w:ascii="Times New Roman" w:hAnsi="Times New Roman"/>
          <w:sz w:val="28"/>
          <w:szCs w:val="28"/>
          <w:lang w:val="uk-UA"/>
        </w:rPr>
        <w:t xml:space="preserve">прокуратуру або прокуратуру Хмельницької області з метою спрямування матеріалів </w:t>
      </w:r>
      <w:r w:rsidR="00C71445">
        <w:rPr>
          <w:rFonts w:ascii="Times New Roman" w:hAnsi="Times New Roman"/>
          <w:sz w:val="28"/>
          <w:szCs w:val="28"/>
          <w:lang w:val="uk-UA"/>
        </w:rPr>
        <w:t xml:space="preserve">до відповідного </w:t>
      </w:r>
      <w:r w:rsidRPr="00133786">
        <w:rPr>
          <w:rFonts w:ascii="Times New Roman" w:hAnsi="Times New Roman"/>
          <w:sz w:val="28"/>
          <w:szCs w:val="28"/>
          <w:lang w:val="uk-UA"/>
        </w:rPr>
        <w:t>процесуального прокурора.</w:t>
      </w:r>
    </w:p>
    <w:p w:rsidR="009B4463" w:rsidRPr="00133786" w:rsidRDefault="009B4463" w:rsidP="00FA7B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</w:rPr>
        <w:t>Омельчук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наголосив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786">
        <w:rPr>
          <w:rFonts w:ascii="Times New Roman" w:hAnsi="Times New Roman"/>
          <w:sz w:val="28"/>
          <w:szCs w:val="28"/>
        </w:rPr>
        <w:t>що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вищезгадані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справи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мають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резонансний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характер та </w:t>
      </w:r>
      <w:proofErr w:type="spellStart"/>
      <w:proofErr w:type="gramStart"/>
      <w:r w:rsidRPr="00133786">
        <w:rPr>
          <w:rFonts w:ascii="Times New Roman" w:hAnsi="Times New Roman"/>
          <w:sz w:val="28"/>
          <w:szCs w:val="28"/>
        </w:rPr>
        <w:t>доц</w:t>
      </w:r>
      <w:proofErr w:type="gramEnd"/>
      <w:r w:rsidRPr="00133786">
        <w:rPr>
          <w:rFonts w:ascii="Times New Roman" w:hAnsi="Times New Roman"/>
          <w:sz w:val="28"/>
          <w:szCs w:val="28"/>
        </w:rPr>
        <w:t>ільно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слідства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33786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3786">
        <w:rPr>
          <w:rFonts w:ascii="Times New Roman" w:hAnsi="Times New Roman"/>
          <w:sz w:val="28"/>
          <w:szCs w:val="28"/>
        </w:rPr>
        <w:t>Крім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133786">
        <w:rPr>
          <w:rFonts w:ascii="Times New Roman" w:hAnsi="Times New Roman"/>
          <w:sz w:val="28"/>
          <w:szCs w:val="28"/>
        </w:rPr>
        <w:t>поцікавився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133786">
        <w:rPr>
          <w:rFonts w:ascii="Times New Roman" w:hAnsi="Times New Roman"/>
          <w:sz w:val="28"/>
          <w:szCs w:val="28"/>
        </w:rPr>
        <w:t>задоволений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Дукаєв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Х.С.</w:t>
      </w:r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та результатами </w:t>
      </w:r>
      <w:proofErr w:type="spellStart"/>
      <w:r w:rsidRPr="00133786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слідства</w:t>
      </w:r>
      <w:proofErr w:type="spellEnd"/>
      <w:r w:rsidRPr="00133786">
        <w:rPr>
          <w:rFonts w:ascii="Times New Roman" w:hAnsi="Times New Roman"/>
          <w:sz w:val="28"/>
          <w:szCs w:val="28"/>
        </w:rPr>
        <w:t>.</w:t>
      </w:r>
    </w:p>
    <w:p w:rsidR="009B4463" w:rsidRPr="00133786" w:rsidRDefault="009B4463" w:rsidP="00FA7B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</w:rPr>
        <w:t>Дукаєв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Х.С.</w:t>
      </w:r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відзначив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швидке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реагування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3786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3786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слідства</w:t>
      </w:r>
      <w:proofErr w:type="spellEnd"/>
      <w:r w:rsidRPr="00133786">
        <w:rPr>
          <w:rFonts w:ascii="Times New Roman" w:hAnsi="Times New Roman"/>
          <w:sz w:val="28"/>
          <w:szCs w:val="28"/>
        </w:rPr>
        <w:t>.</w:t>
      </w:r>
    </w:p>
    <w:p w:rsidR="009B4463" w:rsidRPr="00133786" w:rsidRDefault="009B4463" w:rsidP="00FA7B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</w:rPr>
        <w:t>Мартинюк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О.Г.</w:t>
      </w:r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подякував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членам Ради за </w:t>
      </w:r>
      <w:proofErr w:type="spellStart"/>
      <w:r w:rsidRPr="00133786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3786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786">
        <w:rPr>
          <w:rFonts w:ascii="Times New Roman" w:hAnsi="Times New Roman"/>
          <w:sz w:val="28"/>
          <w:szCs w:val="28"/>
        </w:rPr>
        <w:t>п</w:t>
      </w:r>
      <w:proofErr w:type="gramEnd"/>
      <w:r w:rsidRPr="00133786">
        <w:rPr>
          <w:rFonts w:ascii="Times New Roman" w:hAnsi="Times New Roman"/>
          <w:sz w:val="28"/>
          <w:szCs w:val="28"/>
        </w:rPr>
        <w:t>ідтримувати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тісний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зв'язок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щодо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розг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ля</w:t>
      </w:r>
      <w:proofErr w:type="spellStart"/>
      <w:r w:rsidRPr="00133786">
        <w:rPr>
          <w:rFonts w:ascii="Times New Roman" w:hAnsi="Times New Roman"/>
          <w:sz w:val="28"/>
          <w:szCs w:val="28"/>
        </w:rPr>
        <w:t>ду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питань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786">
        <w:rPr>
          <w:rFonts w:ascii="Times New Roman" w:hAnsi="Times New Roman"/>
          <w:sz w:val="28"/>
          <w:szCs w:val="28"/>
        </w:rPr>
        <w:t>які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цікавлять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громадськість</w:t>
      </w:r>
      <w:proofErr w:type="spellEnd"/>
      <w:r w:rsidRPr="00133786">
        <w:rPr>
          <w:rFonts w:ascii="Times New Roman" w:hAnsi="Times New Roman"/>
          <w:sz w:val="28"/>
          <w:szCs w:val="28"/>
        </w:rPr>
        <w:t>.</w:t>
      </w:r>
    </w:p>
    <w:p w:rsidR="009B4463" w:rsidRPr="00133786" w:rsidRDefault="009B4463" w:rsidP="00FA7B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</w:rPr>
        <w:t>Омельчук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  <w:r w:rsidRPr="001337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3786">
        <w:rPr>
          <w:rFonts w:ascii="Times New Roman" w:hAnsi="Times New Roman"/>
          <w:sz w:val="28"/>
          <w:szCs w:val="28"/>
        </w:rPr>
        <w:t>п</w:t>
      </w:r>
      <w:proofErr w:type="gramEnd"/>
      <w:r w:rsidRPr="00133786">
        <w:rPr>
          <w:rFonts w:ascii="Times New Roman" w:hAnsi="Times New Roman"/>
          <w:sz w:val="28"/>
          <w:szCs w:val="28"/>
        </w:rPr>
        <w:t>ідкреслив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786">
        <w:rPr>
          <w:rFonts w:ascii="Times New Roman" w:hAnsi="Times New Roman"/>
          <w:sz w:val="28"/>
          <w:szCs w:val="28"/>
        </w:rPr>
        <w:t>що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мета </w:t>
      </w:r>
      <w:proofErr w:type="spellStart"/>
      <w:r w:rsidRPr="00133786">
        <w:rPr>
          <w:rFonts w:ascii="Times New Roman" w:hAnsi="Times New Roman"/>
          <w:sz w:val="28"/>
          <w:szCs w:val="28"/>
        </w:rPr>
        <w:t>членів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Ради  максимально </w:t>
      </w:r>
      <w:proofErr w:type="spellStart"/>
      <w:r w:rsidRPr="00133786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представляти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3786">
        <w:rPr>
          <w:rFonts w:ascii="Times New Roman" w:hAnsi="Times New Roman"/>
          <w:sz w:val="28"/>
          <w:szCs w:val="28"/>
        </w:rPr>
        <w:t>підтримувати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зв'язок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між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та органами </w:t>
      </w:r>
      <w:proofErr w:type="spellStart"/>
      <w:r w:rsidRPr="00133786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3786">
        <w:rPr>
          <w:rFonts w:ascii="Times New Roman" w:hAnsi="Times New Roman"/>
          <w:sz w:val="28"/>
          <w:szCs w:val="28"/>
        </w:rPr>
        <w:t>Крім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того, О.М.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133786">
        <w:rPr>
          <w:rFonts w:ascii="Times New Roman" w:hAnsi="Times New Roman"/>
          <w:sz w:val="28"/>
          <w:szCs w:val="28"/>
        </w:rPr>
        <w:t>Омельчук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нагадав, </w:t>
      </w:r>
      <w:proofErr w:type="spellStart"/>
      <w:r w:rsidRPr="00133786">
        <w:rPr>
          <w:rFonts w:ascii="Times New Roman" w:hAnsi="Times New Roman"/>
          <w:sz w:val="28"/>
          <w:szCs w:val="28"/>
        </w:rPr>
        <w:t>що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члени Ради </w:t>
      </w:r>
      <w:proofErr w:type="spellStart"/>
      <w:r w:rsidRPr="00133786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жу</w:t>
      </w:r>
      <w:r w:rsidRPr="00133786">
        <w:rPr>
          <w:rFonts w:ascii="Times New Roman" w:hAnsi="Times New Roman"/>
          <w:sz w:val="28"/>
          <w:szCs w:val="28"/>
        </w:rPr>
        <w:t>ть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озвучувати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різноманітні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786">
        <w:rPr>
          <w:rFonts w:ascii="Times New Roman" w:hAnsi="Times New Roman"/>
          <w:sz w:val="28"/>
          <w:szCs w:val="28"/>
        </w:rPr>
        <w:t>які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33786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133786">
        <w:rPr>
          <w:rFonts w:ascii="Times New Roman" w:hAnsi="Times New Roman"/>
          <w:sz w:val="28"/>
          <w:szCs w:val="28"/>
        </w:rPr>
        <w:t>засіданннях</w:t>
      </w:r>
      <w:proofErr w:type="spellEnd"/>
      <w:proofErr w:type="gramStart"/>
      <w:r w:rsidRPr="00133786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33786">
        <w:rPr>
          <w:rFonts w:ascii="Times New Roman" w:hAnsi="Times New Roman"/>
          <w:sz w:val="28"/>
          <w:szCs w:val="28"/>
        </w:rPr>
        <w:t>ади.</w:t>
      </w:r>
    </w:p>
    <w:p w:rsidR="009B4463" w:rsidRPr="00133786" w:rsidRDefault="009B4463" w:rsidP="00FA7BC2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caps/>
          <w:sz w:val="28"/>
          <w:szCs w:val="28"/>
          <w:lang w:val="uk-UA"/>
        </w:rPr>
        <w:t>Ухвали</w:t>
      </w: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ЛИ: </w:t>
      </w:r>
    </w:p>
    <w:p w:rsidR="009B4463" w:rsidRPr="00133786" w:rsidRDefault="009B4463" w:rsidP="00FA7BC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33786">
        <w:rPr>
          <w:rFonts w:ascii="Times New Roman" w:hAnsi="Times New Roman"/>
          <w:sz w:val="28"/>
          <w:szCs w:val="28"/>
        </w:rPr>
        <w:t>нформацію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86">
        <w:rPr>
          <w:rFonts w:ascii="Times New Roman" w:hAnsi="Times New Roman"/>
          <w:sz w:val="28"/>
          <w:szCs w:val="28"/>
        </w:rPr>
        <w:t>Мартинюка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О.Г. </w:t>
      </w:r>
      <w:proofErr w:type="spellStart"/>
      <w:r w:rsidRPr="00133786">
        <w:rPr>
          <w:rFonts w:ascii="Times New Roman" w:hAnsi="Times New Roman"/>
          <w:sz w:val="28"/>
          <w:szCs w:val="28"/>
        </w:rPr>
        <w:t>взяти</w:t>
      </w:r>
      <w:proofErr w:type="spellEnd"/>
      <w:r w:rsidRPr="0013378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33786">
        <w:rPr>
          <w:rFonts w:ascii="Times New Roman" w:hAnsi="Times New Roman"/>
          <w:sz w:val="28"/>
          <w:szCs w:val="28"/>
        </w:rPr>
        <w:t>відома</w:t>
      </w:r>
      <w:proofErr w:type="spellEnd"/>
      <w:r w:rsidRPr="00133786">
        <w:rPr>
          <w:rFonts w:ascii="Times New Roman" w:hAnsi="Times New Roman"/>
          <w:sz w:val="28"/>
          <w:szCs w:val="28"/>
        </w:rPr>
        <w:t>.</w:t>
      </w: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«За» – 6.</w:t>
      </w: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«Утримались» –1.</w:t>
      </w: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133786">
        <w:rPr>
          <w:rFonts w:ascii="Times New Roman" w:hAnsi="Times New Roman"/>
          <w:b/>
          <w:caps/>
          <w:sz w:val="28"/>
          <w:szCs w:val="28"/>
          <w:lang w:val="uk-UA"/>
        </w:rPr>
        <w:t>Виступи</w:t>
      </w:r>
      <w:r w:rsidRPr="00133786">
        <w:rPr>
          <w:rFonts w:ascii="Times New Roman" w:hAnsi="Times New Roman"/>
          <w:b/>
          <w:sz w:val="28"/>
          <w:szCs w:val="28"/>
          <w:lang w:val="uk-UA"/>
        </w:rPr>
        <w:t>ЛИ:</w:t>
      </w:r>
    </w:p>
    <w:p w:rsidR="009B4463" w:rsidRPr="00133786" w:rsidRDefault="009B4463" w:rsidP="00FA7BC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86">
        <w:rPr>
          <w:rFonts w:ascii="Times New Roman" w:hAnsi="Times New Roman"/>
          <w:b/>
          <w:sz w:val="28"/>
          <w:szCs w:val="28"/>
          <w:lang w:val="uk-UA"/>
        </w:rPr>
        <w:t>Омельчук</w:t>
      </w:r>
      <w:proofErr w:type="spellEnd"/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 О.М. </w:t>
      </w:r>
      <w:r w:rsidRPr="00133786">
        <w:rPr>
          <w:rFonts w:ascii="Times New Roman" w:hAnsi="Times New Roman"/>
          <w:sz w:val="28"/>
          <w:szCs w:val="28"/>
          <w:lang w:val="uk-UA"/>
        </w:rPr>
        <w:t>нагадав, що члени Ради можуть озвучувати різноманітні звернення громадськості, які відносяться до компетенції органів прокуратури, на засіданнях Ради. Крім того, члени можуть надавати пропозиції щодо проекту порядку денного на наступне засідання Ради.</w:t>
      </w:r>
    </w:p>
    <w:p w:rsidR="009B4463" w:rsidRDefault="009B4463" w:rsidP="00FA7BC2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caps/>
          <w:sz w:val="28"/>
          <w:szCs w:val="28"/>
          <w:lang w:val="uk-UA"/>
        </w:rPr>
        <w:t>Ухвали</w:t>
      </w:r>
      <w:r w:rsidRPr="00133786">
        <w:rPr>
          <w:rFonts w:ascii="Times New Roman" w:hAnsi="Times New Roman"/>
          <w:b/>
          <w:sz w:val="28"/>
          <w:szCs w:val="28"/>
          <w:lang w:val="uk-UA"/>
        </w:rPr>
        <w:t xml:space="preserve">ЛИ: </w:t>
      </w:r>
    </w:p>
    <w:p w:rsidR="009B4463" w:rsidRPr="00133786" w:rsidRDefault="009B4463" w:rsidP="00FA7BC2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463" w:rsidRPr="00133786" w:rsidRDefault="009B4463" w:rsidP="00FA7B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33786">
        <w:rPr>
          <w:rFonts w:ascii="Times New Roman" w:hAnsi="Times New Roman"/>
          <w:sz w:val="28"/>
          <w:szCs w:val="28"/>
          <w:lang w:val="uk-UA"/>
        </w:rPr>
        <w:t>Чергове засідання Консультативної ради провести 8 листопада 2016 року о 10 годині в приміщенні прокуратури Хмельницької області.</w:t>
      </w:r>
    </w:p>
    <w:p w:rsidR="009B4463" w:rsidRPr="00133786" w:rsidRDefault="009B4463" w:rsidP="00FA7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 xml:space="preserve">Питання порядку денного наступного засідання сформувати після надходження відповідних пропозицій від членів Консультативної ради голові ради </w:t>
      </w:r>
      <w:proofErr w:type="spellStart"/>
      <w:r w:rsidRPr="00133786"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 w:rsidRPr="00133786">
        <w:rPr>
          <w:rFonts w:ascii="Times New Roman" w:hAnsi="Times New Roman"/>
          <w:sz w:val="28"/>
          <w:szCs w:val="28"/>
          <w:lang w:val="uk-UA"/>
        </w:rPr>
        <w:t xml:space="preserve"> О.М. та секретарю ради Підлісному О.В. </w:t>
      </w: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9B4463" w:rsidRPr="00133786" w:rsidRDefault="009B4463" w:rsidP="00FA7BC2">
      <w:pPr>
        <w:spacing w:line="240" w:lineRule="auto"/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sz w:val="28"/>
          <w:szCs w:val="28"/>
          <w:lang w:val="uk-UA"/>
        </w:rPr>
        <w:t>«За» – одноголосно.</w:t>
      </w:r>
    </w:p>
    <w:p w:rsidR="009B4463" w:rsidRPr="00133786" w:rsidRDefault="009B4463" w:rsidP="00FA7BC2">
      <w:pPr>
        <w:tabs>
          <w:tab w:val="left" w:pos="84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>Голова  Ради</w:t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О.М.</w:t>
      </w:r>
      <w:r w:rsidR="0061369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>Омельчук</w:t>
      </w:r>
      <w:proofErr w:type="spellEnd"/>
    </w:p>
    <w:p w:rsidR="009B4463" w:rsidRPr="00133786" w:rsidRDefault="009B4463" w:rsidP="00FA7BC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4463" w:rsidRPr="00133786" w:rsidRDefault="009B4463" w:rsidP="00FA7BC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33786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О.В. Підлісний</w:t>
      </w:r>
    </w:p>
    <w:p w:rsidR="009B4463" w:rsidRDefault="009B4463" w:rsidP="00FA7BC2">
      <w:pPr>
        <w:spacing w:line="240" w:lineRule="auto"/>
      </w:pPr>
    </w:p>
    <w:p w:rsidR="009B4463" w:rsidRDefault="009B4463" w:rsidP="00FA7BC2">
      <w:pPr>
        <w:spacing w:line="240" w:lineRule="auto"/>
      </w:pPr>
    </w:p>
    <w:sectPr w:rsidR="009B4463" w:rsidSect="0049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5A"/>
    <w:multiLevelType w:val="multilevel"/>
    <w:tmpl w:val="F4FC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A450C"/>
    <w:multiLevelType w:val="hybridMultilevel"/>
    <w:tmpl w:val="CCCC5CC6"/>
    <w:lvl w:ilvl="0" w:tplc="6CEE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23B0B"/>
    <w:multiLevelType w:val="hybridMultilevel"/>
    <w:tmpl w:val="0BC2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E1134"/>
    <w:multiLevelType w:val="hybridMultilevel"/>
    <w:tmpl w:val="9E72F84A"/>
    <w:lvl w:ilvl="0" w:tplc="D54E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37DF7"/>
    <w:multiLevelType w:val="hybridMultilevel"/>
    <w:tmpl w:val="B060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64618"/>
    <w:multiLevelType w:val="multilevel"/>
    <w:tmpl w:val="8EC0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DA68B0"/>
    <w:multiLevelType w:val="hybridMultilevel"/>
    <w:tmpl w:val="2168D436"/>
    <w:lvl w:ilvl="0" w:tplc="B4B069F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25CBB"/>
    <w:multiLevelType w:val="hybridMultilevel"/>
    <w:tmpl w:val="7BA2772C"/>
    <w:lvl w:ilvl="0" w:tplc="6C0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E77C8C"/>
    <w:multiLevelType w:val="hybridMultilevel"/>
    <w:tmpl w:val="8EC0C2F2"/>
    <w:lvl w:ilvl="0" w:tplc="9F0A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C14A81"/>
    <w:multiLevelType w:val="hybridMultilevel"/>
    <w:tmpl w:val="00FAE40E"/>
    <w:lvl w:ilvl="0" w:tplc="A36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9"/>
    <w:rsid w:val="000209F5"/>
    <w:rsid w:val="00114077"/>
    <w:rsid w:val="00133786"/>
    <w:rsid w:val="001A050B"/>
    <w:rsid w:val="001D1B0D"/>
    <w:rsid w:val="001E11AE"/>
    <w:rsid w:val="00290E28"/>
    <w:rsid w:val="002A796C"/>
    <w:rsid w:val="002B0BF5"/>
    <w:rsid w:val="002F1599"/>
    <w:rsid w:val="00302113"/>
    <w:rsid w:val="004375FA"/>
    <w:rsid w:val="0045607B"/>
    <w:rsid w:val="00464552"/>
    <w:rsid w:val="004966FA"/>
    <w:rsid w:val="00497C01"/>
    <w:rsid w:val="004D3BE5"/>
    <w:rsid w:val="004E4F0A"/>
    <w:rsid w:val="00510EAE"/>
    <w:rsid w:val="005251A7"/>
    <w:rsid w:val="0053584A"/>
    <w:rsid w:val="00550490"/>
    <w:rsid w:val="00556901"/>
    <w:rsid w:val="00597429"/>
    <w:rsid w:val="005A0707"/>
    <w:rsid w:val="005B502B"/>
    <w:rsid w:val="00613692"/>
    <w:rsid w:val="00680FCB"/>
    <w:rsid w:val="006C675E"/>
    <w:rsid w:val="006F2013"/>
    <w:rsid w:val="0071483D"/>
    <w:rsid w:val="00790F3E"/>
    <w:rsid w:val="007C4D2D"/>
    <w:rsid w:val="00941169"/>
    <w:rsid w:val="009514D8"/>
    <w:rsid w:val="00966AE1"/>
    <w:rsid w:val="00981772"/>
    <w:rsid w:val="009B4463"/>
    <w:rsid w:val="009D43B0"/>
    <w:rsid w:val="00B14A33"/>
    <w:rsid w:val="00B3285F"/>
    <w:rsid w:val="00B8521D"/>
    <w:rsid w:val="00BA2BF9"/>
    <w:rsid w:val="00BA339B"/>
    <w:rsid w:val="00BB6F6A"/>
    <w:rsid w:val="00C20E71"/>
    <w:rsid w:val="00C353D7"/>
    <w:rsid w:val="00C71445"/>
    <w:rsid w:val="00CA161E"/>
    <w:rsid w:val="00CD4528"/>
    <w:rsid w:val="00D4137D"/>
    <w:rsid w:val="00D54CC7"/>
    <w:rsid w:val="00D9070B"/>
    <w:rsid w:val="00DC211E"/>
    <w:rsid w:val="00DE76D4"/>
    <w:rsid w:val="00E30F1C"/>
    <w:rsid w:val="00E54829"/>
    <w:rsid w:val="00FA7BC2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169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13378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169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1337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Reanimator Extreme Edition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user</dc:creator>
  <cp:lastModifiedBy>admin</cp:lastModifiedBy>
  <cp:revision>15</cp:revision>
  <cp:lastPrinted>2016-11-02T16:10:00Z</cp:lastPrinted>
  <dcterms:created xsi:type="dcterms:W3CDTF">2016-11-02T16:14:00Z</dcterms:created>
  <dcterms:modified xsi:type="dcterms:W3CDTF">2016-11-15T07:51:00Z</dcterms:modified>
</cp:coreProperties>
</file>